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7B18" w:rsidRPr="00FD4FEE" w:rsidRDefault="00077B18" w:rsidP="00077B18">
      <w:pPr>
        <w:pStyle w:val="Standard"/>
        <w:spacing w:line="360" w:lineRule="auto"/>
        <w:jc w:val="center"/>
        <w:rPr>
          <w:b/>
          <w:bCs/>
          <w:sz w:val="28"/>
          <w:szCs w:val="28"/>
        </w:rPr>
      </w:pPr>
      <w:r w:rsidRPr="00FD4FEE">
        <w:rPr>
          <w:b/>
          <w:bCs/>
          <w:sz w:val="28"/>
          <w:szCs w:val="28"/>
        </w:rPr>
        <w:t>Психолого-педагогическая поддержка семей детей с ОВЗ</w:t>
      </w:r>
    </w:p>
    <w:p w:rsidR="00307E8C" w:rsidRPr="004C339F" w:rsidRDefault="00077B18" w:rsidP="004C339F">
      <w:pPr>
        <w:pStyle w:val="Standard"/>
        <w:spacing w:line="36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Правила общения с аутичными детьми</w:t>
      </w:r>
    </w:p>
    <w:p w:rsidR="00307E8C" w:rsidRPr="00077B18" w:rsidRDefault="00077B18" w:rsidP="00077B18">
      <w:pPr>
        <w:pStyle w:val="Standard"/>
        <w:spacing w:line="360" w:lineRule="auto"/>
        <w:ind w:firstLine="709"/>
        <w:jc w:val="both"/>
        <w:rPr>
          <w:bCs/>
          <w:sz w:val="28"/>
          <w:szCs w:val="28"/>
        </w:rPr>
      </w:pPr>
      <w:r w:rsidRPr="00077B18">
        <w:rPr>
          <w:bCs/>
          <w:sz w:val="28"/>
          <w:szCs w:val="28"/>
        </w:rPr>
        <w:t>Основны</w:t>
      </w:r>
      <w:r>
        <w:rPr>
          <w:bCs/>
          <w:sz w:val="28"/>
          <w:szCs w:val="28"/>
        </w:rPr>
        <w:t>ми</w:t>
      </w:r>
      <w:r w:rsidRPr="00077B18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х</w:t>
      </w:r>
      <w:r w:rsidR="00307E8C" w:rsidRPr="00077B18">
        <w:rPr>
          <w:bCs/>
          <w:sz w:val="28"/>
          <w:szCs w:val="28"/>
        </w:rPr>
        <w:t>арактерны</w:t>
      </w:r>
      <w:r>
        <w:rPr>
          <w:bCs/>
          <w:sz w:val="28"/>
          <w:szCs w:val="28"/>
        </w:rPr>
        <w:t>ми</w:t>
      </w:r>
      <w:r w:rsidR="00307E8C" w:rsidRPr="00077B18">
        <w:rPr>
          <w:bCs/>
          <w:sz w:val="28"/>
          <w:szCs w:val="28"/>
        </w:rPr>
        <w:t xml:space="preserve"> особенност</w:t>
      </w:r>
      <w:r>
        <w:rPr>
          <w:bCs/>
          <w:sz w:val="28"/>
          <w:szCs w:val="28"/>
        </w:rPr>
        <w:t>ями</w:t>
      </w:r>
      <w:r w:rsidR="00307E8C" w:rsidRPr="00077B18">
        <w:rPr>
          <w:bCs/>
          <w:sz w:val="28"/>
          <w:szCs w:val="28"/>
        </w:rPr>
        <w:t xml:space="preserve"> аутичных детей</w:t>
      </w:r>
      <w:r>
        <w:rPr>
          <w:bCs/>
          <w:sz w:val="28"/>
          <w:szCs w:val="28"/>
        </w:rPr>
        <w:t xml:space="preserve"> являются</w:t>
      </w:r>
      <w:r w:rsidRPr="00077B18">
        <w:rPr>
          <w:bCs/>
          <w:sz w:val="28"/>
          <w:szCs w:val="28"/>
        </w:rPr>
        <w:t>:</w:t>
      </w:r>
    </w:p>
    <w:p w:rsidR="00077B18" w:rsidRDefault="00077B18" w:rsidP="00077B18">
      <w:pPr>
        <w:pStyle w:val="Standard"/>
        <w:numPr>
          <w:ilvl w:val="0"/>
          <w:numId w:val="8"/>
        </w:numPr>
        <w:spacing w:line="360" w:lineRule="auto"/>
        <w:ind w:left="426" w:hanging="284"/>
        <w:jc w:val="both"/>
        <w:rPr>
          <w:sz w:val="28"/>
          <w:szCs w:val="28"/>
        </w:rPr>
      </w:pPr>
      <w:r w:rsidRPr="00077B18">
        <w:rPr>
          <w:sz w:val="28"/>
          <w:szCs w:val="28"/>
        </w:rPr>
        <w:t>п</w:t>
      </w:r>
      <w:r w:rsidR="00307E8C" w:rsidRPr="00077B18">
        <w:rPr>
          <w:sz w:val="28"/>
          <w:szCs w:val="28"/>
        </w:rPr>
        <w:t xml:space="preserve">огруженность в свой собственный мир, нарушения контакта с окружающими, отказ от общения </w:t>
      </w:r>
      <w:r w:rsidRPr="00077B18">
        <w:rPr>
          <w:sz w:val="28"/>
          <w:szCs w:val="28"/>
        </w:rPr>
        <w:t>со сверстниками, взрослыми и др.;</w:t>
      </w:r>
    </w:p>
    <w:p w:rsidR="00077B18" w:rsidRDefault="00077B18" w:rsidP="004C339F">
      <w:pPr>
        <w:pStyle w:val="Standard"/>
        <w:numPr>
          <w:ilvl w:val="0"/>
          <w:numId w:val="8"/>
        </w:numPr>
        <w:spacing w:line="360" w:lineRule="auto"/>
        <w:ind w:left="426" w:hanging="426"/>
        <w:jc w:val="both"/>
        <w:rPr>
          <w:sz w:val="28"/>
          <w:szCs w:val="28"/>
        </w:rPr>
      </w:pPr>
      <w:r w:rsidRPr="00077B18">
        <w:rPr>
          <w:sz w:val="28"/>
          <w:szCs w:val="28"/>
        </w:rPr>
        <w:t>с</w:t>
      </w:r>
      <w:r w:rsidR="00307E8C" w:rsidRPr="00077B18">
        <w:rPr>
          <w:sz w:val="28"/>
          <w:szCs w:val="28"/>
        </w:rPr>
        <w:t>тремление к постоянству, которое проявляется в разных формах:</w:t>
      </w:r>
      <w:r w:rsidRPr="00077B18">
        <w:rPr>
          <w:sz w:val="28"/>
          <w:szCs w:val="28"/>
        </w:rPr>
        <w:t xml:space="preserve"> </w:t>
      </w:r>
      <w:r w:rsidR="00307E8C" w:rsidRPr="00077B18">
        <w:rPr>
          <w:sz w:val="28"/>
          <w:szCs w:val="28"/>
        </w:rPr>
        <w:t>в сопротивлении переменам в режиме, питании, одежде, смене привычной бытовой обстановки и др.;</w:t>
      </w:r>
      <w:r w:rsidRPr="00077B18">
        <w:rPr>
          <w:sz w:val="28"/>
          <w:szCs w:val="28"/>
        </w:rPr>
        <w:t xml:space="preserve"> </w:t>
      </w:r>
      <w:r w:rsidR="00307E8C" w:rsidRPr="00077B18">
        <w:rPr>
          <w:sz w:val="28"/>
          <w:szCs w:val="28"/>
        </w:rPr>
        <w:t>в стереотипных движениях (раскачивания головы, туловища, потряхивания кистей рук, др.);</w:t>
      </w:r>
      <w:r w:rsidRPr="00077B18">
        <w:rPr>
          <w:sz w:val="28"/>
          <w:szCs w:val="28"/>
        </w:rPr>
        <w:t xml:space="preserve"> </w:t>
      </w:r>
      <w:r w:rsidR="00307E8C" w:rsidRPr="00077B18">
        <w:rPr>
          <w:sz w:val="28"/>
          <w:szCs w:val="28"/>
        </w:rPr>
        <w:t>в стереотипных интересах, повторяющихся в различных действиях и др.</w:t>
      </w:r>
    </w:p>
    <w:p w:rsidR="00077B18" w:rsidRDefault="00077B18" w:rsidP="004C339F">
      <w:pPr>
        <w:pStyle w:val="Standard"/>
        <w:numPr>
          <w:ilvl w:val="0"/>
          <w:numId w:val="8"/>
        </w:numPr>
        <w:spacing w:line="360" w:lineRule="auto"/>
        <w:ind w:left="426" w:hanging="426"/>
        <w:jc w:val="both"/>
        <w:rPr>
          <w:sz w:val="28"/>
          <w:szCs w:val="28"/>
        </w:rPr>
      </w:pPr>
      <w:r w:rsidRPr="00077B18">
        <w:rPr>
          <w:sz w:val="28"/>
          <w:szCs w:val="28"/>
        </w:rPr>
        <w:t>с</w:t>
      </w:r>
      <w:r w:rsidR="00307E8C" w:rsidRPr="00077B18">
        <w:rPr>
          <w:sz w:val="28"/>
          <w:szCs w:val="28"/>
        </w:rPr>
        <w:t>воеобразие речевого развития, которое проявляется по-разному у каждого аутичного ребенка. В одних случаях наблюдается отсутствие речи, задержка речевого развития, нарушения устной и письменной речи. В других случаях фразовая речь имеется, иногда развернута, с рассуждениями, однако в рамках специфических собственных интересов. Диалог, как правило, недоступен особенно на ранних этапа</w:t>
      </w:r>
      <w:r w:rsidRPr="00077B18">
        <w:rPr>
          <w:sz w:val="28"/>
          <w:szCs w:val="28"/>
        </w:rPr>
        <w:t xml:space="preserve">х развития (дошкольный возраст); </w:t>
      </w:r>
    </w:p>
    <w:p w:rsidR="00307E8C" w:rsidRPr="00077B18" w:rsidRDefault="00077B18" w:rsidP="004C339F">
      <w:pPr>
        <w:pStyle w:val="Standard"/>
        <w:numPr>
          <w:ilvl w:val="0"/>
          <w:numId w:val="8"/>
        </w:numPr>
        <w:spacing w:line="360" w:lineRule="auto"/>
        <w:ind w:left="426" w:hanging="426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="00307E8C" w:rsidRPr="00077B18">
        <w:rPr>
          <w:sz w:val="28"/>
          <w:szCs w:val="28"/>
        </w:rPr>
        <w:t>воеобразие развития мышления, памяти, внимания, восприятия, других познавательных функций. У большинства детей мышление носит конкретный характер, восприятие очень избирательно (информация воспринимается не в полном объеме, искаженно, фрагментарно, непоследовательно). У многих детей затруднено смысловое запоминание, преобладает механическое и зависит от сохранности зрения, слуха, моторики, интеллектуальных навыков, внимание поверхностное, логические умозаключения своеобразны, не подкрепляются причинно-следственными связями и др.</w:t>
      </w:r>
    </w:p>
    <w:p w:rsidR="00307E8C" w:rsidRPr="004C339F" w:rsidRDefault="00307E8C" w:rsidP="00077B18">
      <w:pPr>
        <w:pStyle w:val="Standard"/>
        <w:spacing w:line="360" w:lineRule="auto"/>
        <w:ind w:firstLine="709"/>
        <w:jc w:val="both"/>
        <w:rPr>
          <w:sz w:val="28"/>
          <w:szCs w:val="28"/>
        </w:rPr>
      </w:pPr>
      <w:r w:rsidRPr="004C339F">
        <w:rPr>
          <w:sz w:val="28"/>
          <w:szCs w:val="28"/>
        </w:rPr>
        <w:t>Аутичные дети отличаются друг от друга по степени нарушения контакта, общения, особенностям поведения. Однако всех их объединяет неприспособленность в повседневной жизни, которая проявляется в трудностях применения накопленных знаний в бытовых ситуациях.</w:t>
      </w:r>
    </w:p>
    <w:p w:rsidR="00307E8C" w:rsidRPr="004C339F" w:rsidRDefault="00307E8C" w:rsidP="004C339F">
      <w:pPr>
        <w:pStyle w:val="Standard"/>
        <w:spacing w:line="360" w:lineRule="auto"/>
        <w:ind w:firstLine="675"/>
        <w:jc w:val="both"/>
        <w:rPr>
          <w:sz w:val="28"/>
          <w:szCs w:val="28"/>
        </w:rPr>
      </w:pPr>
      <w:r w:rsidRPr="004C339F">
        <w:rPr>
          <w:sz w:val="28"/>
          <w:szCs w:val="28"/>
        </w:rPr>
        <w:lastRenderedPageBreak/>
        <w:t>Для преодоления психологических барьеров аутичного ребенка в общении с окружающими людьми,  трудностей в обучении, социальной адаптации, личностном развитии необходимо выполнять следующие рекомендации:</w:t>
      </w:r>
    </w:p>
    <w:p w:rsidR="00307E8C" w:rsidRPr="004C339F" w:rsidRDefault="00307E8C" w:rsidP="004C339F">
      <w:pPr>
        <w:pStyle w:val="Standard"/>
        <w:numPr>
          <w:ilvl w:val="0"/>
          <w:numId w:val="4"/>
        </w:numPr>
        <w:tabs>
          <w:tab w:val="left" w:pos="1080"/>
        </w:tabs>
        <w:spacing w:line="360" w:lineRule="auto"/>
        <w:ind w:firstLine="660"/>
        <w:jc w:val="both"/>
        <w:rPr>
          <w:sz w:val="28"/>
          <w:szCs w:val="28"/>
        </w:rPr>
      </w:pPr>
      <w:r w:rsidRPr="004C339F">
        <w:rPr>
          <w:sz w:val="28"/>
          <w:szCs w:val="28"/>
        </w:rPr>
        <w:t>Формируйте у ребенка ощущение успеха, осознание самостоятельности в действиях. Помогая ребенку умыться, одеться, принимать пищу, необходимо произносить слова, указывающие на его самостоятельные действия. Например, интонацией подчеркивать: «Как хорошо ты это делаешь сам, а я тебе только помогаю». Такое поведение родителей помогает формировать у ребенка ощущение уверенности в себе. Однако следует помнить, что произносить слова поощрения надо в короткий промежуток времени, без многократного повторения, т.к. ребенок быстро отвлекается, утомляется от речи из-за пресыщения речевого контакта.</w:t>
      </w:r>
    </w:p>
    <w:p w:rsidR="00307E8C" w:rsidRPr="004C339F" w:rsidRDefault="00307E8C" w:rsidP="004C339F">
      <w:pPr>
        <w:pStyle w:val="Standard"/>
        <w:spacing w:line="360" w:lineRule="auto"/>
        <w:ind w:firstLine="690"/>
        <w:jc w:val="both"/>
        <w:rPr>
          <w:sz w:val="28"/>
          <w:szCs w:val="28"/>
        </w:rPr>
      </w:pPr>
      <w:r w:rsidRPr="004C339F">
        <w:rPr>
          <w:sz w:val="28"/>
          <w:szCs w:val="28"/>
        </w:rPr>
        <w:t>Ежедневные совместные действия необходимо сопровождать приятными для ребенка на слух стишками, рифмами, приговорками, приучая его к целенаправленному и длительному взаимодействию. В дальнейшем его любимые стишки могут стать сигналами к учебной деятельности и приятными паузами для отдыха.</w:t>
      </w:r>
    </w:p>
    <w:p w:rsidR="00307E8C" w:rsidRPr="004C339F" w:rsidRDefault="00307E8C" w:rsidP="004C339F">
      <w:pPr>
        <w:pStyle w:val="Standard"/>
        <w:numPr>
          <w:ilvl w:val="0"/>
          <w:numId w:val="4"/>
        </w:numPr>
        <w:tabs>
          <w:tab w:val="left" w:pos="105"/>
          <w:tab w:val="left" w:pos="300"/>
          <w:tab w:val="left" w:pos="1095"/>
        </w:tabs>
        <w:spacing w:line="360" w:lineRule="auto"/>
        <w:ind w:firstLine="690"/>
        <w:jc w:val="both"/>
        <w:rPr>
          <w:sz w:val="28"/>
          <w:szCs w:val="28"/>
        </w:rPr>
      </w:pPr>
      <w:r w:rsidRPr="004C339F">
        <w:rPr>
          <w:sz w:val="28"/>
          <w:szCs w:val="28"/>
        </w:rPr>
        <w:t>При общении с аутичным ребенком, не старайтесь установить визуальный (зрительный) контакт. Аутичный ребенок избегает зрительного контакта в связи с его особым состоянием, продолжайте с ним общаться, не обращая внимания на его изменения позы, передвижения по комнате.</w:t>
      </w:r>
    </w:p>
    <w:p w:rsidR="00307E8C" w:rsidRPr="004C339F" w:rsidRDefault="00307E8C" w:rsidP="004C339F">
      <w:pPr>
        <w:pStyle w:val="Standard"/>
        <w:numPr>
          <w:ilvl w:val="0"/>
          <w:numId w:val="4"/>
        </w:numPr>
        <w:tabs>
          <w:tab w:val="left" w:pos="105"/>
          <w:tab w:val="left" w:pos="300"/>
          <w:tab w:val="left" w:pos="1095"/>
        </w:tabs>
        <w:spacing w:line="360" w:lineRule="auto"/>
        <w:ind w:firstLine="690"/>
        <w:jc w:val="both"/>
        <w:rPr>
          <w:sz w:val="28"/>
          <w:szCs w:val="28"/>
        </w:rPr>
      </w:pPr>
      <w:r w:rsidRPr="004C339F">
        <w:rPr>
          <w:sz w:val="28"/>
          <w:szCs w:val="28"/>
        </w:rPr>
        <w:t xml:space="preserve">Взрослым следует избегать </w:t>
      </w:r>
      <w:proofErr w:type="spellStart"/>
      <w:r w:rsidRPr="004C339F">
        <w:rPr>
          <w:sz w:val="28"/>
          <w:szCs w:val="28"/>
        </w:rPr>
        <w:t>гиперопеку</w:t>
      </w:r>
      <w:proofErr w:type="spellEnd"/>
      <w:r w:rsidRPr="004C339F">
        <w:rPr>
          <w:sz w:val="28"/>
          <w:szCs w:val="28"/>
        </w:rPr>
        <w:t xml:space="preserve"> в отношении аутичного ребенка. На практике часто родители и педагоги, опасаясь потерять контакт, проявления деструктивного поведения, иногда с целью экономии времени, выполняют за ребенка действия, которые он умеет выполнять самостоятельно. Например, подают в руки предмет, который он сам может взять, угадывают желания по жестам (прячет руки за спину) и начинают сами выполнять за него какие-либо действия и др.</w:t>
      </w:r>
    </w:p>
    <w:p w:rsidR="001C5D8C" w:rsidRPr="004C339F" w:rsidRDefault="00307E8C" w:rsidP="00077B18">
      <w:pPr>
        <w:pStyle w:val="Standard"/>
        <w:spacing w:line="360" w:lineRule="auto"/>
        <w:jc w:val="center"/>
        <w:rPr>
          <w:sz w:val="28"/>
          <w:szCs w:val="28"/>
        </w:rPr>
      </w:pPr>
      <w:r w:rsidRPr="004C339F">
        <w:rPr>
          <w:b/>
          <w:bCs/>
          <w:i/>
          <w:iCs/>
          <w:sz w:val="28"/>
          <w:szCs w:val="28"/>
        </w:rPr>
        <w:t>Желаем Вам терпения и удачи!</w:t>
      </w:r>
      <w:bookmarkStart w:id="0" w:name="_GoBack"/>
      <w:bookmarkEnd w:id="0"/>
    </w:p>
    <w:sectPr w:rsidR="001C5D8C" w:rsidRPr="004C339F" w:rsidSect="008A0AB3">
      <w:pgSz w:w="11906" w:h="16838"/>
      <w:pgMar w:top="1134" w:right="851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2E38FD"/>
    <w:multiLevelType w:val="multilevel"/>
    <w:tmpl w:val="0C3A91E0"/>
    <w:lvl w:ilvl="0">
      <w:start w:val="1"/>
      <w:numFmt w:val="decimal"/>
      <w:lvlText w:val="%1."/>
      <w:lvlJc w:val="left"/>
      <w:rPr>
        <w:b/>
        <w:bCs/>
      </w:rPr>
    </w:lvl>
    <w:lvl w:ilvl="1">
      <w:start w:val="1"/>
      <w:numFmt w:val="decimal"/>
      <w:lvlText w:val="%2."/>
      <w:lvlJc w:val="left"/>
      <w:rPr>
        <w:b/>
        <w:bCs/>
      </w:rPr>
    </w:lvl>
    <w:lvl w:ilvl="2">
      <w:start w:val="1"/>
      <w:numFmt w:val="decimal"/>
      <w:lvlText w:val="%3."/>
      <w:lvlJc w:val="left"/>
      <w:rPr>
        <w:b/>
        <w:bCs/>
      </w:rPr>
    </w:lvl>
    <w:lvl w:ilvl="3">
      <w:start w:val="1"/>
      <w:numFmt w:val="decimal"/>
      <w:lvlText w:val="%4."/>
      <w:lvlJc w:val="left"/>
      <w:rPr>
        <w:b/>
        <w:bCs/>
      </w:rPr>
    </w:lvl>
    <w:lvl w:ilvl="4">
      <w:start w:val="1"/>
      <w:numFmt w:val="decimal"/>
      <w:lvlText w:val="%5."/>
      <w:lvlJc w:val="left"/>
      <w:rPr>
        <w:b/>
        <w:bCs/>
      </w:rPr>
    </w:lvl>
    <w:lvl w:ilvl="5">
      <w:start w:val="1"/>
      <w:numFmt w:val="decimal"/>
      <w:lvlText w:val="%6."/>
      <w:lvlJc w:val="left"/>
      <w:rPr>
        <w:b/>
        <w:bCs/>
      </w:rPr>
    </w:lvl>
    <w:lvl w:ilvl="6">
      <w:start w:val="1"/>
      <w:numFmt w:val="decimal"/>
      <w:lvlText w:val="%7."/>
      <w:lvlJc w:val="left"/>
      <w:rPr>
        <w:b/>
        <w:bCs/>
      </w:rPr>
    </w:lvl>
    <w:lvl w:ilvl="7">
      <w:start w:val="1"/>
      <w:numFmt w:val="decimal"/>
      <w:lvlText w:val="%8."/>
      <w:lvlJc w:val="left"/>
      <w:rPr>
        <w:b/>
        <w:bCs/>
      </w:rPr>
    </w:lvl>
    <w:lvl w:ilvl="8">
      <w:start w:val="1"/>
      <w:numFmt w:val="decimal"/>
      <w:lvlText w:val="%9."/>
      <w:lvlJc w:val="left"/>
      <w:rPr>
        <w:b/>
        <w:bCs/>
      </w:rPr>
    </w:lvl>
  </w:abstractNum>
  <w:abstractNum w:abstractNumId="1">
    <w:nsid w:val="5AE72ADF"/>
    <w:multiLevelType w:val="multilevel"/>
    <w:tmpl w:val="B0F08258"/>
    <w:lvl w:ilvl="0">
      <w:start w:val="1"/>
      <w:numFmt w:val="decimal"/>
      <w:lvlText w:val="%1."/>
      <w:lvlJc w:val="left"/>
      <w:rPr>
        <w:b/>
        <w:bCs/>
      </w:rPr>
    </w:lvl>
    <w:lvl w:ilvl="1">
      <w:start w:val="1"/>
      <w:numFmt w:val="decimal"/>
      <w:lvlText w:val="%2."/>
      <w:lvlJc w:val="left"/>
      <w:rPr>
        <w:b/>
        <w:bCs/>
      </w:rPr>
    </w:lvl>
    <w:lvl w:ilvl="2">
      <w:start w:val="1"/>
      <w:numFmt w:val="decimal"/>
      <w:lvlText w:val="%3."/>
      <w:lvlJc w:val="left"/>
      <w:rPr>
        <w:b/>
        <w:bCs/>
      </w:rPr>
    </w:lvl>
    <w:lvl w:ilvl="3">
      <w:start w:val="1"/>
      <w:numFmt w:val="decimal"/>
      <w:lvlText w:val="%4."/>
      <w:lvlJc w:val="left"/>
      <w:rPr>
        <w:b/>
        <w:bCs/>
      </w:rPr>
    </w:lvl>
    <w:lvl w:ilvl="4">
      <w:start w:val="1"/>
      <w:numFmt w:val="decimal"/>
      <w:lvlText w:val="%5."/>
      <w:lvlJc w:val="left"/>
      <w:rPr>
        <w:b/>
        <w:bCs/>
      </w:rPr>
    </w:lvl>
    <w:lvl w:ilvl="5">
      <w:start w:val="1"/>
      <w:numFmt w:val="decimal"/>
      <w:lvlText w:val="%6."/>
      <w:lvlJc w:val="left"/>
      <w:rPr>
        <w:b/>
        <w:bCs/>
      </w:rPr>
    </w:lvl>
    <w:lvl w:ilvl="6">
      <w:start w:val="1"/>
      <w:numFmt w:val="decimal"/>
      <w:lvlText w:val="%7."/>
      <w:lvlJc w:val="left"/>
      <w:rPr>
        <w:b/>
        <w:bCs/>
      </w:rPr>
    </w:lvl>
    <w:lvl w:ilvl="7">
      <w:start w:val="1"/>
      <w:numFmt w:val="decimal"/>
      <w:lvlText w:val="%8."/>
      <w:lvlJc w:val="left"/>
      <w:rPr>
        <w:b/>
        <w:bCs/>
      </w:rPr>
    </w:lvl>
    <w:lvl w:ilvl="8">
      <w:start w:val="1"/>
      <w:numFmt w:val="decimal"/>
      <w:lvlText w:val="%9."/>
      <w:lvlJc w:val="left"/>
      <w:rPr>
        <w:b/>
        <w:bCs/>
      </w:rPr>
    </w:lvl>
  </w:abstractNum>
  <w:abstractNum w:abstractNumId="2">
    <w:nsid w:val="5D304E67"/>
    <w:multiLevelType w:val="multilevel"/>
    <w:tmpl w:val="3842B92E"/>
    <w:lvl w:ilvl="0">
      <w:numFmt w:val="bullet"/>
      <w:lvlText w:val="•"/>
      <w:lvlJc w:val="left"/>
      <w:rPr>
        <w:rFonts w:ascii="OpenSymbol" w:eastAsia="OpenSymbol" w:hAnsi="OpenSymbol" w:cs="OpenSymbol"/>
      </w:rPr>
    </w:lvl>
    <w:lvl w:ilvl="1">
      <w:numFmt w:val="bullet"/>
      <w:lvlText w:val="◦"/>
      <w:lvlJc w:val="left"/>
      <w:rPr>
        <w:rFonts w:ascii="OpenSymbol" w:eastAsia="OpenSymbol" w:hAnsi="OpenSymbol" w:cs="OpenSymbol"/>
      </w:rPr>
    </w:lvl>
    <w:lvl w:ilvl="2">
      <w:numFmt w:val="bullet"/>
      <w:lvlText w:val="▪"/>
      <w:lvlJc w:val="left"/>
      <w:rPr>
        <w:rFonts w:ascii="OpenSymbol" w:eastAsia="OpenSymbol" w:hAnsi="OpenSymbol" w:cs="OpenSymbol"/>
      </w:rPr>
    </w:lvl>
    <w:lvl w:ilvl="3">
      <w:numFmt w:val="bullet"/>
      <w:lvlText w:val="•"/>
      <w:lvlJc w:val="left"/>
      <w:rPr>
        <w:rFonts w:ascii="OpenSymbol" w:eastAsia="OpenSymbol" w:hAnsi="OpenSymbol" w:cs="OpenSymbol"/>
      </w:rPr>
    </w:lvl>
    <w:lvl w:ilvl="4">
      <w:numFmt w:val="bullet"/>
      <w:lvlText w:val="◦"/>
      <w:lvlJc w:val="left"/>
      <w:rPr>
        <w:rFonts w:ascii="OpenSymbol" w:eastAsia="OpenSymbol" w:hAnsi="OpenSymbol" w:cs="OpenSymbol"/>
      </w:rPr>
    </w:lvl>
    <w:lvl w:ilvl="5">
      <w:numFmt w:val="bullet"/>
      <w:lvlText w:val="▪"/>
      <w:lvlJc w:val="left"/>
      <w:rPr>
        <w:rFonts w:ascii="OpenSymbol" w:eastAsia="OpenSymbol" w:hAnsi="OpenSymbol" w:cs="OpenSymbol"/>
      </w:rPr>
    </w:lvl>
    <w:lvl w:ilvl="6">
      <w:numFmt w:val="bullet"/>
      <w:lvlText w:val="•"/>
      <w:lvlJc w:val="left"/>
      <w:rPr>
        <w:rFonts w:ascii="OpenSymbol" w:eastAsia="OpenSymbol" w:hAnsi="OpenSymbol" w:cs="OpenSymbol"/>
      </w:rPr>
    </w:lvl>
    <w:lvl w:ilvl="7">
      <w:numFmt w:val="bullet"/>
      <w:lvlText w:val="◦"/>
      <w:lvlJc w:val="left"/>
      <w:rPr>
        <w:rFonts w:ascii="OpenSymbol" w:eastAsia="OpenSymbol" w:hAnsi="OpenSymbol" w:cs="OpenSymbol"/>
      </w:rPr>
    </w:lvl>
    <w:lvl w:ilvl="8">
      <w:numFmt w:val="bullet"/>
      <w:lvlText w:val="▪"/>
      <w:lvlJc w:val="left"/>
      <w:rPr>
        <w:rFonts w:ascii="OpenSymbol" w:eastAsia="OpenSymbol" w:hAnsi="OpenSymbol" w:cs="OpenSymbol"/>
      </w:rPr>
    </w:lvl>
  </w:abstractNum>
  <w:abstractNum w:abstractNumId="3">
    <w:nsid w:val="634D57F5"/>
    <w:multiLevelType w:val="hybridMultilevel"/>
    <w:tmpl w:val="16B474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B852717"/>
    <w:multiLevelType w:val="hybridMultilevel"/>
    <w:tmpl w:val="B49AE9FC"/>
    <w:lvl w:ilvl="0" w:tplc="13F636E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6DEE212A"/>
    <w:multiLevelType w:val="hybridMultilevel"/>
    <w:tmpl w:val="EAC2D59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705821F6"/>
    <w:multiLevelType w:val="hybridMultilevel"/>
    <w:tmpl w:val="07E8C964"/>
    <w:lvl w:ilvl="0" w:tplc="13F636E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"/>
  </w:num>
  <w:num w:numId="2">
    <w:abstractNumId w:val="2"/>
  </w:num>
  <w:num w:numId="3">
    <w:abstractNumId w:val="1"/>
    <w:lvlOverride w:ilvl="0">
      <w:startOverride w:val="1"/>
    </w:lvlOverride>
  </w:num>
  <w:num w:numId="4">
    <w:abstractNumId w:val="0"/>
  </w:num>
  <w:num w:numId="5">
    <w:abstractNumId w:val="3"/>
  </w:num>
  <w:num w:numId="6">
    <w:abstractNumId w:val="5"/>
  </w:num>
  <w:num w:numId="7">
    <w:abstractNumId w:val="4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7E8C"/>
    <w:rsid w:val="00077B18"/>
    <w:rsid w:val="001C5D8C"/>
    <w:rsid w:val="00307E8C"/>
    <w:rsid w:val="004C339F"/>
    <w:rsid w:val="008A0A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307E8C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307E8C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541</Words>
  <Characters>3086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</dc:creator>
  <cp:lastModifiedBy>Юлия</cp:lastModifiedBy>
  <cp:revision>4</cp:revision>
  <dcterms:created xsi:type="dcterms:W3CDTF">2019-05-26T23:46:00Z</dcterms:created>
  <dcterms:modified xsi:type="dcterms:W3CDTF">2019-05-26T23:57:00Z</dcterms:modified>
</cp:coreProperties>
</file>